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Open Sans" w:cs="Open Sans" w:eastAsia="Open Sans" w:hAnsi="Open Sans"/>
          <w:b w:val="1"/>
          <w:color w:val="000000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Open Sans" w:cs="Open Sans" w:eastAsia="Open Sans" w:hAnsi="Open Sans"/>
          <w:b w:val="1"/>
          <w:color w:val="000000"/>
          <w:sz w:val="32"/>
          <w:szCs w:val="32"/>
          <w:rtl w:val="0"/>
        </w:rPr>
        <w:t xml:space="preserve">Prepare </w:t>
      </w:r>
      <w:r w:rsidDel="00000000" w:rsidR="00000000" w:rsidRPr="00000000">
        <w:rPr>
          <w:rFonts w:ascii="Open Sans" w:cs="Open Sans" w:eastAsia="Open Sans" w:hAnsi="Open Sans"/>
          <w:b w:val="1"/>
          <w:color w:val="000000"/>
          <w:sz w:val="32"/>
          <w:szCs w:val="32"/>
          <w:rtl w:val="0"/>
        </w:rPr>
        <w:t xml:space="preserve">for Negotiation Worksheet</w:t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sz w:val="22"/>
          <w:szCs w:val="22"/>
          <w:rtl w:val="0"/>
        </w:rPr>
        <w:t xml:space="preserve">In preparation for negotiating a solution fill out this table to put down your views and consider the other parties point of view.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160" w:line="276" w:lineRule="auto"/>
        <w:rPr>
          <w:rFonts w:ascii="Open Sans" w:cs="Open Sans" w:eastAsia="Open Sans" w:hAnsi="Open Sans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4.0" w:type="dxa"/>
        <w:jc w:val="left"/>
        <w:tblInd w:w="0.0" w:type="dxa"/>
        <w:tblBorders>
          <w:top w:color="6ca93d" w:space="0" w:sz="6" w:val="single"/>
          <w:left w:color="6ca93d" w:space="0" w:sz="6" w:val="single"/>
          <w:bottom w:color="6ca93d" w:space="0" w:sz="6" w:val="single"/>
          <w:right w:color="6ca93d" w:space="0" w:sz="6" w:val="single"/>
          <w:insideH w:color="6ca93d" w:space="0" w:sz="6" w:val="single"/>
          <w:insideV w:color="6ca93d" w:space="0" w:sz="6" w:val="single"/>
        </w:tblBorders>
        <w:tblLayout w:type="fixed"/>
        <w:tblLook w:val="0400"/>
      </w:tblPr>
      <w:tblGrid>
        <w:gridCol w:w="2995"/>
        <w:gridCol w:w="3261"/>
        <w:gridCol w:w="3118"/>
        <w:tblGridChange w:id="0">
          <w:tblGrid>
            <w:gridCol w:w="2995"/>
            <w:gridCol w:w="3261"/>
            <w:gridCol w:w="3118"/>
          </w:tblGrid>
        </w:tblGridChange>
      </w:tblGrid>
      <w:tr>
        <w:trPr>
          <w:trHeight w:val="780" w:hRule="atLeast"/>
          <w:tblHeader w:val="0"/>
        </w:trPr>
        <w:tc>
          <w:tcPr>
            <w:tcBorders>
              <w:right w:color="ffffff" w:space="0" w:sz="6" w:val="single"/>
            </w:tcBorders>
            <w:shd w:fill="6ca93d" w:val="clear"/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04">
            <w:pPr>
              <w:spacing w:after="320" w:before="160" w:line="276" w:lineRule="auto"/>
              <w:ind w:left="160" w:right="160" w:firstLine="0"/>
              <w:rPr>
                <w:rFonts w:ascii="Open Sans" w:cs="Open Sans" w:eastAsia="Open Sans" w:hAnsi="Open Sans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  <w:right w:color="ffffff" w:space="0" w:sz="6" w:val="single"/>
            </w:tcBorders>
            <w:shd w:fill="6ca93d" w:val="clear"/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05">
            <w:pPr>
              <w:spacing w:after="320" w:before="160" w:line="276" w:lineRule="auto"/>
              <w:ind w:left="160" w:right="160" w:firstLine="0"/>
              <w:rPr>
                <w:rFonts w:ascii="Open Sans" w:cs="Open Sans" w:eastAsia="Open Sans" w:hAnsi="Open Sans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2"/>
                <w:szCs w:val="22"/>
                <w:rtl w:val="0"/>
              </w:rPr>
              <w:t xml:space="preserve">Yours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6" w:val="single"/>
            </w:tcBorders>
            <w:shd w:fill="6ca93d" w:val="clear"/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06">
            <w:pPr>
              <w:spacing w:after="320" w:before="160" w:line="276" w:lineRule="auto"/>
              <w:ind w:left="160" w:right="160" w:firstLine="0"/>
              <w:rPr>
                <w:rFonts w:ascii="Open Sans" w:cs="Open Sans" w:eastAsia="Open Sans" w:hAnsi="Open Sans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sz w:val="22"/>
                <w:szCs w:val="22"/>
                <w:rtl w:val="0"/>
              </w:rPr>
              <w:t xml:space="preserve">Theirs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47" w:hRule="atLeast"/>
          <w:tblHeader w:val="0"/>
        </w:trPr>
        <w:tc>
          <w:tcPr>
            <w:shd w:fill="ffffff" w:val="clear"/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Interests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 What you care about and why you care about it. Go beyond how much money you want. </w:t>
            </w:r>
          </w:p>
          <w:p w:rsidR="00000000" w:rsidDel="00000000" w:rsidP="00000000" w:rsidRDefault="00000000" w:rsidRPr="00000000" w14:paraId="00000008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Options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What are the ways to meet your interests? Are their creative solutions available? What options are undesirable?</w:t>
            </w:r>
          </w:p>
          <w:p w:rsidR="00000000" w:rsidDel="00000000" w:rsidP="00000000" w:rsidRDefault="00000000" w:rsidRPr="00000000" w14:paraId="00000013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Strengths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Don’t underestimate yourself. Think of your comparative advantage and how you can use it to your benefit. </w:t>
            </w:r>
          </w:p>
          <w:p w:rsidR="00000000" w:rsidDel="00000000" w:rsidP="00000000" w:rsidRDefault="00000000" w:rsidRPr="00000000" w14:paraId="0000001E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Weaknesses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Be realistic with the weaknesses of your case and your ability to make it.</w:t>
            </w:r>
          </w:p>
          <w:p w:rsidR="00000000" w:rsidDel="00000000" w:rsidP="00000000" w:rsidRDefault="00000000" w:rsidRPr="00000000" w14:paraId="00000026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Objective Information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What are the facts you can use to persuade the other side. </w:t>
            </w:r>
          </w:p>
          <w:p w:rsidR="00000000" w:rsidDel="00000000" w:rsidP="00000000" w:rsidRDefault="00000000" w:rsidRPr="00000000" w14:paraId="0000002E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Unknowns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What information are you missing? Can you get it before you start negotiating?</w:t>
            </w:r>
          </w:p>
          <w:p w:rsidR="00000000" w:rsidDel="00000000" w:rsidP="00000000" w:rsidRDefault="00000000" w:rsidRPr="00000000" w14:paraId="0000003A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Alternatives to a Negotiated Agreement 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What are the alternatives to coming to an agreement at this time? What is the best/worst/most likely scenario?</w:t>
            </w:r>
          </w:p>
          <w:p w:rsidR="00000000" w:rsidDel="00000000" w:rsidP="00000000" w:rsidRDefault="00000000" w:rsidRPr="00000000" w14:paraId="00000048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rPr>
                <w:rFonts w:ascii="Open Sans" w:cs="Open Sans" w:eastAsia="Open Sans" w:hAnsi="Open Sans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sz w:val="22"/>
                <w:szCs w:val="22"/>
                <w:rtl w:val="0"/>
              </w:rPr>
              <w:t xml:space="preserve">Relationship</w:t>
            </w:r>
            <w:r w:rsidDel="00000000" w:rsidR="00000000" w:rsidRPr="00000000">
              <w:rPr>
                <w:rFonts w:ascii="Open Sans" w:cs="Open Sans" w:eastAsia="Open Sans" w:hAnsi="Open Sans"/>
                <w:sz w:val="22"/>
                <w:szCs w:val="22"/>
                <w:rtl w:val="0"/>
              </w:rPr>
              <w:t xml:space="preserve"> History and desire/need for an ongoing relationship.</w:t>
            </w:r>
          </w:p>
          <w:p w:rsidR="00000000" w:rsidDel="00000000" w:rsidP="00000000" w:rsidRDefault="00000000" w:rsidRPr="00000000" w14:paraId="00000056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320" w:before="160" w:line="276" w:lineRule="auto"/>
              <w:ind w:right="160"/>
              <w:rPr>
                <w:rFonts w:ascii="Open Sans" w:cs="Open Sans" w:eastAsia="Open Sans" w:hAnsi="Open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60">
            <w:pPr>
              <w:spacing w:after="320" w:before="160" w:line="276" w:lineRule="auto"/>
              <w:ind w:left="160" w:right="16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61">
            <w:pPr>
              <w:spacing w:after="320" w:before="160" w:line="276" w:lineRule="auto"/>
              <w:ind w:left="160" w:right="160" w:firstLine="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spacing w:line="276" w:lineRule="auto"/>
        <w:ind w:right="589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5840" w:w="12240" w:orient="portrait"/>
      <w:pgMar w:bottom="1728" w:top="1813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/>
  <w:font w:name="Ope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173" w:right="-553" w:hanging="173"/>
      <w:jc w:val="left"/>
      <w:rPr>
        <w:rFonts w:ascii="Montserrat" w:cs="Montserrat" w:eastAsia="Montserrat" w:hAnsi="Montserrat"/>
        <w:b w:val="1"/>
        <w:i w:val="0"/>
        <w:smallCaps w:val="0"/>
        <w:strike w:val="0"/>
        <w:color w:val="6a6a6a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6a6a6a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6a6a6a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hanging="144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7980079" cy="874739"/>
          <wp:effectExtent b="0" l="0" r="0" t="0"/>
          <wp:docPr id="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80079" cy="87473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hanging="144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8003981" cy="853416"/>
          <wp:effectExtent b="0" l="0" r="0" t="0"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03981" cy="8534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B4F1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B4F1B"/>
  </w:style>
  <w:style w:type="paragraph" w:styleId="Footer">
    <w:name w:val="footer"/>
    <w:basedOn w:val="Normal"/>
    <w:link w:val="FooterChar"/>
    <w:uiPriority w:val="99"/>
    <w:unhideWhenUsed w:val="1"/>
    <w:rsid w:val="00DB4F1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B4F1B"/>
  </w:style>
  <w:style w:type="character" w:styleId="PageNumber">
    <w:name w:val="page number"/>
    <w:basedOn w:val="DefaultParagraphFont"/>
    <w:uiPriority w:val="99"/>
    <w:semiHidden w:val="1"/>
    <w:unhideWhenUsed w:val="1"/>
    <w:rsid w:val="005A2BBA"/>
  </w:style>
  <w:style w:type="paragraph" w:styleId="NormalWeb">
    <w:name w:val="Normal (Web)"/>
    <w:basedOn w:val="Normal"/>
    <w:uiPriority w:val="99"/>
    <w:semiHidden w:val="1"/>
    <w:unhideWhenUsed w:val="1"/>
    <w:rsid w:val="003817A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20494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20494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UDgqc54r9lQSMx1h2O1Q670I7w==">AMUW2mXypP1DPUjGvOmCsVhshHcQSGq+oSL4YPWQXBJoXpDiafxkpCq+0WQKDhKungsygZ3Yiz9kZtaYvjHJxlw6OrIF74+Hl8nNhys5FZJ0l+UbF4VQitag4wF+7rV1TCKxPWcONhHT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2021-06-22T18:00:00Z</dcterms:created>
  <dc:creator>Microsoft Office User</dc:creator>
</cp:coreProperties>
</file>